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B5C0D">
        <w:rPr>
          <w:rFonts w:ascii="Times New Roman" w:hAnsi="Times New Roman" w:cs="Times New Roman"/>
          <w:sz w:val="28"/>
          <w:szCs w:val="28"/>
        </w:rPr>
        <w:t>1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1765"/>
      </w:tblGrid>
      <w:tr w:rsidR="007B03DA" w:rsidRPr="003F4115">
        <w:tc>
          <w:tcPr>
            <w:tcW w:w="1838" w:type="dxa"/>
          </w:tcPr>
          <w:p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</w:p>
        </w:tc>
        <w:tc>
          <w:tcPr>
            <w:tcW w:w="11765" w:type="dxa"/>
          </w:tcPr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Республики Башкортостан связанные с осуществлением технологического присоединения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максимальной мощностью, не превышающей 15 кВт включительно, не включаемые в состав платы за технологическое присоединение определены в размере   </w:t>
            </w:r>
            <w:r w:rsidR="00F92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8 933,16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. (без НДС)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Башкортостан, связанные с осуществлением технологического присоединения к электрическим сетям,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  </w:t>
            </w:r>
            <w:r w:rsidR="00F92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3 319,72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. (без НДС) 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>
        <w:tc>
          <w:tcPr>
            <w:tcW w:w="13603" w:type="dxa"/>
            <w:gridSpan w:val="2"/>
          </w:tcPr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ки Башкортостан по тарифам № 782 от 22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декабря 2020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года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EDE" w:rsidRPr="00F92DA2" w:rsidRDefault="00F92DA2" w:rsidP="00AB7EDE">
            <w:pPr>
              <w:tabs>
                <w:tab w:val="left" w:pos="1575"/>
              </w:tabs>
              <w:spacing w:after="0"/>
              <w:rPr>
                <w:sz w:val="28"/>
                <w:szCs w:val="28"/>
              </w:rPr>
            </w:pPr>
            <w:hyperlink r:id="rId4" w:history="1">
              <w:r w:rsidRPr="00F92DA2">
                <w:rPr>
                  <w:rStyle w:val="a4"/>
                  <w:sz w:val="28"/>
                  <w:szCs w:val="28"/>
                </w:rPr>
                <w:t>https://npa.bashkortostan.ru/30748/</w:t>
              </w:r>
            </w:hyperlink>
          </w:p>
          <w:p w:rsidR="00F92DA2" w:rsidRPr="003F4115" w:rsidRDefault="00F92DA2" w:rsidP="00AB7EDE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3DA" w:rsidRPr="007956EE" w:rsidRDefault="007B03DA" w:rsidP="007956EE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6EE"/>
    <w:rsid w:val="00053ABC"/>
    <w:rsid w:val="00094431"/>
    <w:rsid w:val="001F62AB"/>
    <w:rsid w:val="00230791"/>
    <w:rsid w:val="00244DB8"/>
    <w:rsid w:val="002E7020"/>
    <w:rsid w:val="00322C42"/>
    <w:rsid w:val="003974A1"/>
    <w:rsid w:val="003F4115"/>
    <w:rsid w:val="0043692D"/>
    <w:rsid w:val="0047372C"/>
    <w:rsid w:val="004B5C0D"/>
    <w:rsid w:val="00506009"/>
    <w:rsid w:val="005C0470"/>
    <w:rsid w:val="007370D8"/>
    <w:rsid w:val="007956EE"/>
    <w:rsid w:val="007B03DA"/>
    <w:rsid w:val="00804A23"/>
    <w:rsid w:val="008646AA"/>
    <w:rsid w:val="00AB7EDE"/>
    <w:rsid w:val="00B2123A"/>
    <w:rsid w:val="00C914BD"/>
    <w:rsid w:val="00D15CF4"/>
    <w:rsid w:val="00E00B64"/>
    <w:rsid w:val="00EE2DA7"/>
    <w:rsid w:val="00F92DA2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.bashkortostan.ru/307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Гафарова Наиля Руслановна</cp:lastModifiedBy>
  <cp:revision>17</cp:revision>
  <dcterms:created xsi:type="dcterms:W3CDTF">2015-04-07T02:50:00Z</dcterms:created>
  <dcterms:modified xsi:type="dcterms:W3CDTF">2020-12-29T10:03:00Z</dcterms:modified>
</cp:coreProperties>
</file>